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D2" w:rsidRPr="009126D2" w:rsidRDefault="009126D2" w:rsidP="00912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6D2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ольничный лист нового поколения</w:t>
      </w:r>
    </w:p>
    <w:p w:rsidR="009126D2" w:rsidRDefault="009126D2" w:rsidP="009126D2">
      <w:r>
        <w:t xml:space="preserve"> 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D2">
        <w:rPr>
          <w:rFonts w:ascii="Times New Roman" w:hAnsi="Times New Roman" w:cs="Times New Roman"/>
          <w:sz w:val="28"/>
          <w:szCs w:val="28"/>
        </w:rPr>
        <w:t>С 1 июля 2017 года на всей территории Российской Федерации медицинские организации выдают листки нетрудоспособности в форме электронного документа.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D2">
        <w:rPr>
          <w:rFonts w:ascii="Times New Roman" w:hAnsi="Times New Roman" w:cs="Times New Roman"/>
          <w:sz w:val="28"/>
          <w:szCs w:val="28"/>
        </w:rPr>
        <w:t>Электронный листок нетрудоспособности содержит сведения, абсолютно идентичные сведениям, указываемым в бумажном бланке. Отличием электронного листка нетрудоспособности является лишь то, что он формируется в форме электронного документа, заверяется электронными цифровыми подписями врача, если необходимо, председателя врачебной комиссии, и руководителя медицинской организации. Пациент сам электронный листок нетрудоспособности не видит. Он лишь получает в медицинской организа</w:t>
      </w:r>
      <w:r>
        <w:rPr>
          <w:rFonts w:ascii="Times New Roman" w:hAnsi="Times New Roman" w:cs="Times New Roman"/>
          <w:sz w:val="28"/>
          <w:szCs w:val="28"/>
        </w:rPr>
        <w:t>ции уникальный номер, который в</w:t>
      </w:r>
      <w:r w:rsidRPr="009126D2">
        <w:rPr>
          <w:rFonts w:ascii="Times New Roman" w:hAnsi="Times New Roman" w:cs="Times New Roman"/>
          <w:sz w:val="28"/>
          <w:szCs w:val="28"/>
        </w:rPr>
        <w:t>последствии будет использоваться его работодателем, Фондом социального страхования, а также им самим при работе в личном кабинете застрахованного.</w:t>
      </w:r>
    </w:p>
    <w:p w:rsid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6D2">
        <w:rPr>
          <w:rFonts w:ascii="Times New Roman" w:hAnsi="Times New Roman" w:cs="Times New Roman"/>
          <w:b/>
          <w:sz w:val="28"/>
          <w:szCs w:val="28"/>
        </w:rPr>
        <w:t>Как это работает?</w:t>
      </w:r>
    </w:p>
    <w:p w:rsid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D2">
        <w:rPr>
          <w:rFonts w:ascii="Times New Roman" w:hAnsi="Times New Roman" w:cs="Times New Roman"/>
          <w:sz w:val="28"/>
          <w:szCs w:val="28"/>
        </w:rPr>
        <w:t>Заболевший сотрудник сообщает работодателю номер своего электронного листка нетрудоспособности (ЭЛН), дополнительно свое отсутствие по болезни подтверждать не требуется.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D2">
        <w:rPr>
          <w:rFonts w:ascii="Times New Roman" w:hAnsi="Times New Roman" w:cs="Times New Roman"/>
          <w:sz w:val="28"/>
          <w:szCs w:val="28"/>
        </w:rPr>
        <w:t>Бухгалтерия предприятия в свою информационную систему получает сведения ЭЛН, на основании которых и производится расчет и выплата пособия во время нетрудоспособности.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D2">
        <w:rPr>
          <w:rFonts w:ascii="Times New Roman" w:hAnsi="Times New Roman" w:cs="Times New Roman"/>
          <w:sz w:val="28"/>
          <w:szCs w:val="28"/>
        </w:rPr>
        <w:t>Работающим пациентам больше не придется стоять в очередях или бегать по кабинетам с просьбами исправить ошибки и неточности в бумажных листках. Имея доступ к инф</w:t>
      </w:r>
      <w:r>
        <w:rPr>
          <w:rFonts w:ascii="Times New Roman" w:hAnsi="Times New Roman" w:cs="Times New Roman"/>
          <w:sz w:val="28"/>
          <w:szCs w:val="28"/>
        </w:rPr>
        <w:t>ормации о выданных на свое имя  «больничных»</w:t>
      </w:r>
      <w:r w:rsidRPr="009126D2">
        <w:rPr>
          <w:rFonts w:ascii="Times New Roman" w:hAnsi="Times New Roman" w:cs="Times New Roman"/>
          <w:sz w:val="28"/>
          <w:szCs w:val="28"/>
        </w:rPr>
        <w:t>, они в любой момент времени в личном кабинете на сайте ФСС РФ смогут отслеживать данные о сформированных ЭЛН и начисленных на их основании пособиях.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6D2">
        <w:rPr>
          <w:rFonts w:ascii="Times New Roman" w:hAnsi="Times New Roman" w:cs="Times New Roman"/>
          <w:b/>
          <w:sz w:val="28"/>
          <w:szCs w:val="28"/>
        </w:rPr>
        <w:lastRenderedPageBreak/>
        <w:t>Что должен сделать работник?</w:t>
      </w:r>
    </w:p>
    <w:p w:rsidR="00612241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6D2" w:rsidRPr="009126D2" w:rsidRDefault="00530AE7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26D2" w:rsidRPr="009126D2">
        <w:rPr>
          <w:rFonts w:ascii="Times New Roman" w:hAnsi="Times New Roman" w:cs="Times New Roman"/>
          <w:sz w:val="28"/>
          <w:szCs w:val="28"/>
        </w:rPr>
        <w:t>В медицинской организации дать письменное согласие не формирование ЭЛН и сообщить СНИЛС.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D2">
        <w:rPr>
          <w:rFonts w:ascii="Times New Roman" w:hAnsi="Times New Roman" w:cs="Times New Roman"/>
          <w:sz w:val="28"/>
          <w:szCs w:val="28"/>
        </w:rPr>
        <w:t>2. Получить номер ЭЛН и сообщить его работодателю.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D2">
        <w:rPr>
          <w:rFonts w:ascii="Times New Roman" w:hAnsi="Times New Roman" w:cs="Times New Roman"/>
          <w:sz w:val="28"/>
          <w:szCs w:val="28"/>
        </w:rPr>
        <w:t xml:space="preserve">3. В случае продолжения лечения в другой медицинской организации сообщить ей номер ЭЛН. 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6D2">
        <w:rPr>
          <w:rFonts w:ascii="Times New Roman" w:hAnsi="Times New Roman" w:cs="Times New Roman"/>
          <w:b/>
          <w:sz w:val="28"/>
          <w:szCs w:val="28"/>
        </w:rPr>
        <w:t>Чем ЭЛН выгоднее бумажного больничного?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6D2">
        <w:rPr>
          <w:rFonts w:ascii="Times New Roman" w:hAnsi="Times New Roman" w:cs="Times New Roman"/>
          <w:sz w:val="28"/>
          <w:szCs w:val="28"/>
        </w:rPr>
        <w:t>упрощается процесс выдачи листка нетрудоспособности;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6D2">
        <w:rPr>
          <w:rFonts w:ascii="Times New Roman" w:hAnsi="Times New Roman" w:cs="Times New Roman"/>
          <w:sz w:val="28"/>
          <w:szCs w:val="28"/>
        </w:rPr>
        <w:t>исключается возможность порчи или потери ЭЛН;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6D2">
        <w:rPr>
          <w:rFonts w:ascii="Times New Roman" w:hAnsi="Times New Roman" w:cs="Times New Roman"/>
          <w:sz w:val="28"/>
          <w:szCs w:val="28"/>
        </w:rPr>
        <w:t>контроль всего процесса от момента оформления ЭЛН в медицинской организации до получения соответствующего пособия;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6D2">
        <w:rPr>
          <w:rFonts w:ascii="Times New Roman" w:hAnsi="Times New Roman" w:cs="Times New Roman"/>
          <w:sz w:val="28"/>
          <w:szCs w:val="28"/>
        </w:rPr>
        <w:t>получение сведений об ЭЛН и выплаченных на их основа</w:t>
      </w:r>
      <w:r w:rsidR="00612241">
        <w:rPr>
          <w:rFonts w:ascii="Times New Roman" w:hAnsi="Times New Roman" w:cs="Times New Roman"/>
          <w:sz w:val="28"/>
          <w:szCs w:val="28"/>
        </w:rPr>
        <w:t>нии пособиях при использовании «</w:t>
      </w:r>
      <w:r w:rsidRPr="009126D2">
        <w:rPr>
          <w:rFonts w:ascii="Times New Roman" w:hAnsi="Times New Roman" w:cs="Times New Roman"/>
          <w:sz w:val="28"/>
          <w:szCs w:val="28"/>
        </w:rPr>
        <w:t>Кабинет</w:t>
      </w:r>
      <w:r w:rsidR="00612241">
        <w:rPr>
          <w:rFonts w:ascii="Times New Roman" w:hAnsi="Times New Roman" w:cs="Times New Roman"/>
          <w:sz w:val="28"/>
          <w:szCs w:val="28"/>
        </w:rPr>
        <w:t>а получателя социальных услуг»</w:t>
      </w:r>
      <w:r w:rsidRPr="009126D2">
        <w:rPr>
          <w:rFonts w:ascii="Times New Roman" w:hAnsi="Times New Roman" w:cs="Times New Roman"/>
          <w:sz w:val="28"/>
          <w:szCs w:val="28"/>
        </w:rPr>
        <w:t>.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6D2">
        <w:rPr>
          <w:rFonts w:ascii="Times New Roman" w:hAnsi="Times New Roman" w:cs="Times New Roman"/>
          <w:b/>
          <w:sz w:val="28"/>
          <w:szCs w:val="28"/>
        </w:rPr>
        <w:t xml:space="preserve">Техническая сторона вопроса 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D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обходимым условием для входа в «</w:t>
      </w:r>
      <w:r w:rsidRPr="009126D2">
        <w:rPr>
          <w:rFonts w:ascii="Times New Roman" w:hAnsi="Times New Roman" w:cs="Times New Roman"/>
          <w:sz w:val="28"/>
          <w:szCs w:val="28"/>
        </w:rPr>
        <w:t>Кабин</w:t>
      </w:r>
      <w:r>
        <w:rPr>
          <w:rFonts w:ascii="Times New Roman" w:hAnsi="Times New Roman" w:cs="Times New Roman"/>
          <w:sz w:val="28"/>
          <w:szCs w:val="28"/>
        </w:rPr>
        <w:t>ет получателя социальных услуг»</w:t>
      </w:r>
      <w:r w:rsidRPr="009126D2">
        <w:rPr>
          <w:rFonts w:ascii="Times New Roman" w:hAnsi="Times New Roman" w:cs="Times New Roman"/>
          <w:sz w:val="28"/>
          <w:szCs w:val="28"/>
        </w:rPr>
        <w:t xml:space="preserve"> является регистрация застрахованного гражданина на Едином портале государственных и муниципальных услуг (ЕПГУ). С инструкцией по регистрации на ЕПГУ можно ознакомиться по ад</w:t>
      </w:r>
      <w:r>
        <w:rPr>
          <w:rFonts w:ascii="Times New Roman" w:hAnsi="Times New Roman" w:cs="Times New Roman"/>
          <w:sz w:val="28"/>
          <w:szCs w:val="28"/>
        </w:rPr>
        <w:t>ресу www.gosuslugi.ru</w:t>
      </w:r>
      <w:r w:rsidR="00C32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«Помощь и поддержка»</w:t>
      </w:r>
      <w:r w:rsidRPr="009126D2">
        <w:rPr>
          <w:rFonts w:ascii="Times New Roman" w:hAnsi="Times New Roman" w:cs="Times New Roman"/>
          <w:sz w:val="28"/>
          <w:szCs w:val="28"/>
        </w:rPr>
        <w:t>.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«</w:t>
      </w:r>
      <w:r w:rsidRPr="009126D2">
        <w:rPr>
          <w:rFonts w:ascii="Times New Roman" w:hAnsi="Times New Roman" w:cs="Times New Roman"/>
          <w:sz w:val="28"/>
          <w:szCs w:val="28"/>
        </w:rPr>
        <w:t>Кабин</w:t>
      </w:r>
      <w:r>
        <w:rPr>
          <w:rFonts w:ascii="Times New Roman" w:hAnsi="Times New Roman" w:cs="Times New Roman"/>
          <w:sz w:val="28"/>
          <w:szCs w:val="28"/>
        </w:rPr>
        <w:t>ете получателя социальных услуг»</w:t>
      </w:r>
      <w:r w:rsidRPr="009126D2">
        <w:rPr>
          <w:rFonts w:ascii="Times New Roman" w:hAnsi="Times New Roman" w:cs="Times New Roman"/>
          <w:sz w:val="28"/>
          <w:szCs w:val="28"/>
        </w:rPr>
        <w:t xml:space="preserve"> работник может в любое удобное время получить следующую информацию, в том числе: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6D2">
        <w:rPr>
          <w:rFonts w:ascii="Times New Roman" w:hAnsi="Times New Roman" w:cs="Times New Roman"/>
          <w:sz w:val="28"/>
          <w:szCs w:val="28"/>
        </w:rPr>
        <w:t>сведения о Получателе услуг, которыми располагает Фонд;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6D2">
        <w:rPr>
          <w:rFonts w:ascii="Times New Roman" w:hAnsi="Times New Roman" w:cs="Times New Roman"/>
          <w:sz w:val="28"/>
          <w:szCs w:val="28"/>
        </w:rPr>
        <w:t xml:space="preserve">сведения по выданным листкам </w:t>
      </w:r>
      <w:proofErr w:type="gramStart"/>
      <w:r w:rsidRPr="009126D2">
        <w:rPr>
          <w:rFonts w:ascii="Times New Roman" w:hAnsi="Times New Roman" w:cs="Times New Roman"/>
          <w:sz w:val="28"/>
          <w:szCs w:val="28"/>
        </w:rPr>
        <w:t>нетрудоспособности</w:t>
      </w:r>
      <w:proofErr w:type="gramEnd"/>
      <w:r w:rsidRPr="009126D2">
        <w:rPr>
          <w:rFonts w:ascii="Times New Roman" w:hAnsi="Times New Roman" w:cs="Times New Roman"/>
          <w:sz w:val="28"/>
          <w:szCs w:val="28"/>
        </w:rPr>
        <w:t xml:space="preserve"> переданным медицинской организацией в Фонд в электронном виде;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126D2">
        <w:rPr>
          <w:rFonts w:ascii="Times New Roman" w:hAnsi="Times New Roman" w:cs="Times New Roman"/>
          <w:sz w:val="28"/>
          <w:szCs w:val="28"/>
        </w:rPr>
        <w:t>сведения по пособиям и выплатам, выплаченным непосредственно территориальными органами Фонда;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6D2">
        <w:rPr>
          <w:rFonts w:ascii="Times New Roman" w:hAnsi="Times New Roman" w:cs="Times New Roman"/>
          <w:sz w:val="28"/>
          <w:szCs w:val="28"/>
        </w:rPr>
        <w:t>сведения по индивид</w:t>
      </w:r>
      <w:r w:rsidR="002C604D">
        <w:rPr>
          <w:rFonts w:ascii="Times New Roman" w:hAnsi="Times New Roman" w:cs="Times New Roman"/>
          <w:sz w:val="28"/>
          <w:szCs w:val="28"/>
        </w:rPr>
        <w:t>уальным программам реабилитации;</w:t>
      </w:r>
      <w:bookmarkStart w:id="0" w:name="_GoBack"/>
      <w:bookmarkEnd w:id="0"/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6D2">
        <w:rPr>
          <w:rFonts w:ascii="Times New Roman" w:hAnsi="Times New Roman" w:cs="Times New Roman"/>
          <w:sz w:val="28"/>
          <w:szCs w:val="28"/>
        </w:rPr>
        <w:t>сведения по обеспечению техническими средствами реабилитации и выплате компенсации;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6D2">
        <w:rPr>
          <w:rFonts w:ascii="Times New Roman" w:hAnsi="Times New Roman" w:cs="Times New Roman"/>
          <w:sz w:val="28"/>
          <w:szCs w:val="28"/>
        </w:rPr>
        <w:t>сведения по обеспечению санаторно-курортным лечением и выплате компенсации за проезд;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6D2">
        <w:rPr>
          <w:rFonts w:ascii="Times New Roman" w:hAnsi="Times New Roman" w:cs="Times New Roman"/>
          <w:sz w:val="28"/>
          <w:szCs w:val="28"/>
        </w:rPr>
        <w:t>узнать номер в электронной очереди на санаторно-курортное лечение;</w:t>
      </w:r>
    </w:p>
    <w:p w:rsidR="009126D2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6D2">
        <w:rPr>
          <w:rFonts w:ascii="Times New Roman" w:hAnsi="Times New Roman" w:cs="Times New Roman"/>
          <w:sz w:val="28"/>
          <w:szCs w:val="28"/>
        </w:rPr>
        <w:t>сведения по возмещению по несчастным случаям на производстве и профессиональным заболеваниям;</w:t>
      </w:r>
    </w:p>
    <w:p w:rsidR="00541308" w:rsidRPr="009126D2" w:rsidRDefault="009126D2" w:rsidP="00912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6D2">
        <w:rPr>
          <w:rFonts w:ascii="Times New Roman" w:hAnsi="Times New Roman" w:cs="Times New Roman"/>
          <w:sz w:val="28"/>
          <w:szCs w:val="28"/>
        </w:rPr>
        <w:t>сведения по родовым сертификатам.</w:t>
      </w:r>
    </w:p>
    <w:sectPr w:rsidR="00541308" w:rsidRPr="0091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FA"/>
    <w:rsid w:val="002C604D"/>
    <w:rsid w:val="00530AE7"/>
    <w:rsid w:val="00541308"/>
    <w:rsid w:val="005A7AFA"/>
    <w:rsid w:val="00612241"/>
    <w:rsid w:val="009126D2"/>
    <w:rsid w:val="00C3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4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4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Бестфатер Максим Юрьевич</dc:creator>
  <cp:keywords/>
  <dc:description/>
  <cp:lastModifiedBy>Бестфатер Максим Юрьевич</cp:lastModifiedBy>
  <cp:revision>8</cp:revision>
  <dcterms:created xsi:type="dcterms:W3CDTF">2018-09-11T07:24:00Z</dcterms:created>
  <dcterms:modified xsi:type="dcterms:W3CDTF">2018-09-11T07:30:00Z</dcterms:modified>
</cp:coreProperties>
</file>